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84" w:rsidRDefault="00D675A5" w:rsidP="00D675A5">
      <w:pPr>
        <w:pStyle w:val="a6"/>
        <w:ind w:left="10773"/>
        <w:rPr>
          <w:lang w:val="ru-RU"/>
        </w:rPr>
      </w:pPr>
      <w:r>
        <w:rPr>
          <w:lang w:val="ru-RU"/>
        </w:rPr>
        <w:t xml:space="preserve">Приложение </w:t>
      </w:r>
    </w:p>
    <w:p w:rsidR="00331984" w:rsidRDefault="00D675A5" w:rsidP="00D675A5">
      <w:pPr>
        <w:pStyle w:val="a6"/>
        <w:ind w:left="10773"/>
        <w:rPr>
          <w:lang w:val="ru-RU"/>
        </w:rPr>
      </w:pPr>
      <w:r>
        <w:rPr>
          <w:lang w:val="ru-RU"/>
        </w:rPr>
        <w:t xml:space="preserve">к решению </w:t>
      </w:r>
      <w:r w:rsidR="00331984">
        <w:rPr>
          <w:lang w:val="ru-RU"/>
        </w:rPr>
        <w:t>ТИК</w:t>
      </w:r>
      <w:r>
        <w:rPr>
          <w:lang w:val="ru-RU"/>
        </w:rPr>
        <w:t xml:space="preserve"> №</w:t>
      </w:r>
      <w:r>
        <w:t> </w:t>
      </w:r>
      <w:r w:rsidR="00732F4D">
        <w:rPr>
          <w:lang w:val="ru-RU"/>
        </w:rPr>
        <w:t>3</w:t>
      </w:r>
      <w:r w:rsidR="003033CD">
        <w:rPr>
          <w:lang w:val="ru-RU"/>
        </w:rPr>
        <w:t>6</w:t>
      </w:r>
    </w:p>
    <w:p w:rsidR="00D675A5" w:rsidRPr="005E4139" w:rsidRDefault="00D675A5" w:rsidP="00D675A5">
      <w:pPr>
        <w:pStyle w:val="a6"/>
        <w:ind w:left="10773"/>
        <w:rPr>
          <w:lang w:val="ru-RU"/>
        </w:rPr>
      </w:pPr>
      <w:r w:rsidRPr="009A78E4">
        <w:rPr>
          <w:lang w:val="ru-RU"/>
        </w:rPr>
        <w:t>от.</w:t>
      </w:r>
      <w:r w:rsidR="008924E9">
        <w:rPr>
          <w:lang w:val="ru-RU"/>
        </w:rPr>
        <w:t>13.08.</w:t>
      </w:r>
      <w:r w:rsidRPr="009A78E4">
        <w:rPr>
          <w:lang w:val="ru-RU"/>
        </w:rPr>
        <w:t>2020</w:t>
      </w:r>
      <w:r w:rsidR="001D3E80">
        <w:rPr>
          <w:lang w:val="ru-RU"/>
        </w:rPr>
        <w:t xml:space="preserve"> № 3-</w:t>
      </w:r>
      <w:r w:rsidR="003033CD">
        <w:rPr>
          <w:lang w:val="ru-RU"/>
        </w:rPr>
        <w:t>3</w:t>
      </w:r>
    </w:p>
    <w:p w:rsidR="00D675A5" w:rsidRDefault="00D675A5" w:rsidP="00D675A5"/>
    <w:p w:rsidR="00D675A5" w:rsidRPr="00D675A5" w:rsidRDefault="00D675A5" w:rsidP="00D675A5">
      <w:pPr>
        <w:pStyle w:val="a7"/>
        <w:jc w:val="center"/>
        <w:rPr>
          <w:b/>
        </w:rPr>
      </w:pPr>
      <w:r w:rsidRPr="00D675A5">
        <w:rPr>
          <w:b/>
        </w:rPr>
        <w:t>ПЛАН МЕРОПРИЯТИЙ</w:t>
      </w:r>
      <w:r w:rsidRPr="00D675A5">
        <w:rPr>
          <w:b/>
        </w:rPr>
        <w:br/>
        <w:t>по обеспечению избирательных прав граждан Российской Федерации, являющихся инвалидами,</w:t>
      </w:r>
    </w:p>
    <w:p w:rsidR="00D675A5" w:rsidRPr="00D675A5" w:rsidRDefault="00D675A5" w:rsidP="00D675A5">
      <w:pPr>
        <w:pStyle w:val="a7"/>
        <w:jc w:val="center"/>
        <w:rPr>
          <w:b/>
        </w:rPr>
      </w:pPr>
      <w:r w:rsidRPr="00D675A5">
        <w:rPr>
          <w:b/>
        </w:rPr>
        <w:t>на второе полугодие 2020 года</w:t>
      </w:r>
    </w:p>
    <w:p w:rsidR="00D675A5" w:rsidRDefault="00D675A5" w:rsidP="00D675A5">
      <w:pPr>
        <w:pStyle w:val="a0"/>
      </w:pPr>
      <w:bookmarkStart w:id="0" w:name="_GoBack"/>
      <w:bookmarkEnd w:id="0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7"/>
        <w:gridCol w:w="7460"/>
        <w:gridCol w:w="2713"/>
        <w:gridCol w:w="3770"/>
      </w:tblGrid>
      <w:tr w:rsidR="00D675A5" w:rsidRPr="000F5429" w:rsidTr="00D675A5">
        <w:trPr>
          <w:cantSplit/>
          <w:tblHeader/>
        </w:trPr>
        <w:tc>
          <w:tcPr>
            <w:tcW w:w="617" w:type="dxa"/>
            <w:vAlign w:val="center"/>
          </w:tcPr>
          <w:p w:rsidR="00D675A5" w:rsidRPr="000F5429" w:rsidRDefault="00D675A5" w:rsidP="009042C0">
            <w:pPr>
              <w:pStyle w:val="a0"/>
              <w:ind w:firstLine="0"/>
              <w:jc w:val="center"/>
              <w:rPr>
                <w:b/>
                <w:bCs/>
              </w:rPr>
            </w:pPr>
            <w:r w:rsidRPr="000F5429">
              <w:rPr>
                <w:b/>
                <w:bCs/>
              </w:rPr>
              <w:t>№</w:t>
            </w:r>
            <w:r w:rsidRPr="000F5429">
              <w:rPr>
                <w:b/>
                <w:bCs/>
              </w:rPr>
              <w:br/>
              <w:t>п</w:t>
            </w:r>
            <w:r w:rsidRPr="000F5429">
              <w:rPr>
                <w:b/>
                <w:bCs/>
                <w:lang w:val="en-US"/>
              </w:rPr>
              <w:t>/</w:t>
            </w:r>
            <w:r w:rsidRPr="000F5429">
              <w:rPr>
                <w:b/>
                <w:bCs/>
              </w:rPr>
              <w:t>п</w:t>
            </w:r>
          </w:p>
        </w:tc>
        <w:tc>
          <w:tcPr>
            <w:tcW w:w="7560" w:type="dxa"/>
            <w:vAlign w:val="center"/>
          </w:tcPr>
          <w:p w:rsidR="00D675A5" w:rsidRPr="000F5429" w:rsidRDefault="00D675A5" w:rsidP="009042C0">
            <w:pPr>
              <w:pStyle w:val="a0"/>
              <w:ind w:firstLine="0"/>
              <w:jc w:val="center"/>
              <w:rPr>
                <w:b/>
                <w:bCs/>
              </w:rPr>
            </w:pPr>
            <w:r w:rsidRPr="000F5429">
              <w:rPr>
                <w:b/>
                <w:bCs/>
              </w:rPr>
              <w:t>Наименование мероприятия</w:t>
            </w:r>
          </w:p>
        </w:tc>
        <w:tc>
          <w:tcPr>
            <w:tcW w:w="2734" w:type="dxa"/>
            <w:vAlign w:val="center"/>
          </w:tcPr>
          <w:p w:rsidR="00D675A5" w:rsidRPr="000F5429" w:rsidRDefault="00D675A5" w:rsidP="009042C0">
            <w:pPr>
              <w:pStyle w:val="a0"/>
              <w:ind w:firstLine="0"/>
              <w:jc w:val="center"/>
              <w:rPr>
                <w:b/>
                <w:bCs/>
              </w:rPr>
            </w:pPr>
            <w:r w:rsidRPr="000F5429">
              <w:rPr>
                <w:b/>
                <w:bCs/>
              </w:rPr>
              <w:t>Срок исполнения</w:t>
            </w:r>
          </w:p>
        </w:tc>
        <w:tc>
          <w:tcPr>
            <w:tcW w:w="3798" w:type="dxa"/>
            <w:vAlign w:val="center"/>
          </w:tcPr>
          <w:p w:rsidR="00D675A5" w:rsidRPr="000F5429" w:rsidRDefault="00D675A5" w:rsidP="009042C0">
            <w:pPr>
              <w:pStyle w:val="a0"/>
              <w:ind w:firstLine="0"/>
              <w:jc w:val="center"/>
              <w:rPr>
                <w:b/>
                <w:bCs/>
              </w:rPr>
            </w:pPr>
            <w:r w:rsidRPr="000F5429">
              <w:rPr>
                <w:b/>
                <w:bCs/>
              </w:rPr>
              <w:t>Ответственные</w:t>
            </w:r>
          </w:p>
        </w:tc>
      </w:tr>
      <w:tr w:rsidR="00D675A5" w:rsidTr="00D675A5">
        <w:trPr>
          <w:cantSplit/>
        </w:trPr>
        <w:tc>
          <w:tcPr>
            <w:tcW w:w="617" w:type="dxa"/>
          </w:tcPr>
          <w:p w:rsidR="00D675A5" w:rsidRDefault="00D675A5" w:rsidP="009042C0">
            <w:pPr>
              <w:pStyle w:val="a0"/>
              <w:ind w:firstLine="0"/>
            </w:pPr>
            <w:r>
              <w:t>1.</w:t>
            </w:r>
          </w:p>
        </w:tc>
        <w:tc>
          <w:tcPr>
            <w:tcW w:w="7560" w:type="dxa"/>
          </w:tcPr>
          <w:p w:rsidR="00D675A5" w:rsidRDefault="00D675A5" w:rsidP="00D675A5">
            <w:pPr>
              <w:pStyle w:val="a0"/>
              <w:spacing w:line="240" w:lineRule="auto"/>
              <w:ind w:firstLine="0"/>
            </w:pPr>
            <w:r>
              <w:t xml:space="preserve">Участие в тематических обучающих мероприятиях, проводимых Санкт-Петербургской избирательной комиссией </w:t>
            </w:r>
          </w:p>
        </w:tc>
        <w:tc>
          <w:tcPr>
            <w:tcW w:w="2734" w:type="dxa"/>
          </w:tcPr>
          <w:p w:rsidR="00D675A5" w:rsidRDefault="00D675A5" w:rsidP="00D675A5">
            <w:pPr>
              <w:pStyle w:val="a0"/>
              <w:spacing w:line="240" w:lineRule="auto"/>
              <w:ind w:firstLine="0"/>
              <w:jc w:val="center"/>
            </w:pPr>
            <w:r>
              <w:t>Весь период</w:t>
            </w:r>
          </w:p>
        </w:tc>
        <w:tc>
          <w:tcPr>
            <w:tcW w:w="3798" w:type="dxa"/>
          </w:tcPr>
          <w:p w:rsidR="00732F4D" w:rsidRDefault="003033CD" w:rsidP="00D675A5">
            <w:pPr>
              <w:pStyle w:val="a0"/>
              <w:spacing w:line="240" w:lineRule="auto"/>
              <w:ind w:firstLine="0"/>
              <w:jc w:val="left"/>
            </w:pPr>
            <w:r>
              <w:t>Федорова Е.А.</w:t>
            </w:r>
          </w:p>
          <w:p w:rsidR="00D675A5" w:rsidRDefault="008924E9" w:rsidP="00D675A5">
            <w:pPr>
              <w:pStyle w:val="a0"/>
              <w:spacing w:line="240" w:lineRule="auto"/>
              <w:ind w:firstLine="0"/>
              <w:jc w:val="left"/>
            </w:pPr>
            <w:proofErr w:type="spellStart"/>
            <w:r>
              <w:t>Огарь</w:t>
            </w:r>
            <w:proofErr w:type="spellEnd"/>
            <w:r>
              <w:t xml:space="preserve"> М.Н.</w:t>
            </w:r>
          </w:p>
          <w:p w:rsidR="00D675A5" w:rsidRDefault="00D675A5" w:rsidP="00D675A5">
            <w:pPr>
              <w:pStyle w:val="a0"/>
              <w:spacing w:line="240" w:lineRule="auto"/>
              <w:ind w:firstLine="0"/>
              <w:jc w:val="left"/>
            </w:pPr>
          </w:p>
        </w:tc>
      </w:tr>
      <w:tr w:rsidR="00D675A5" w:rsidTr="00D675A5">
        <w:trPr>
          <w:cantSplit/>
        </w:trPr>
        <w:tc>
          <w:tcPr>
            <w:tcW w:w="617" w:type="dxa"/>
          </w:tcPr>
          <w:p w:rsidR="00D675A5" w:rsidRDefault="00D675A5" w:rsidP="009042C0">
            <w:pPr>
              <w:pStyle w:val="a0"/>
              <w:ind w:firstLine="0"/>
            </w:pPr>
            <w:r>
              <w:t>2.</w:t>
            </w:r>
          </w:p>
        </w:tc>
        <w:tc>
          <w:tcPr>
            <w:tcW w:w="7560" w:type="dxa"/>
          </w:tcPr>
          <w:p w:rsidR="00D675A5" w:rsidRPr="00552E0E" w:rsidRDefault="00D675A5" w:rsidP="00732F4D">
            <w:pPr>
              <w:pStyle w:val="a0"/>
              <w:spacing w:line="240" w:lineRule="auto"/>
              <w:ind w:firstLine="0"/>
            </w:pPr>
            <w:r>
              <w:t xml:space="preserve">Взаимодействие с администрацией </w:t>
            </w:r>
            <w:r w:rsidR="00732F4D">
              <w:t>Выборгского</w:t>
            </w:r>
            <w:r>
              <w:t xml:space="preserve"> района Санкт-Петербурга в части решения вопросов обеспечения доступности помещений для голосования для избирателей, являющихся инвалидами, иных маломобильных групп населения</w:t>
            </w:r>
          </w:p>
        </w:tc>
        <w:tc>
          <w:tcPr>
            <w:tcW w:w="2734" w:type="dxa"/>
          </w:tcPr>
          <w:p w:rsidR="00D675A5" w:rsidRDefault="00D675A5" w:rsidP="00D675A5">
            <w:pPr>
              <w:pStyle w:val="a0"/>
              <w:spacing w:line="240" w:lineRule="auto"/>
              <w:ind w:firstLine="0"/>
              <w:jc w:val="center"/>
            </w:pPr>
            <w:r>
              <w:t>Весь период</w:t>
            </w:r>
          </w:p>
        </w:tc>
        <w:tc>
          <w:tcPr>
            <w:tcW w:w="3798" w:type="dxa"/>
          </w:tcPr>
          <w:p w:rsidR="00E06021" w:rsidRDefault="00E06021" w:rsidP="00E06021">
            <w:pPr>
              <w:pStyle w:val="a0"/>
              <w:spacing w:line="240" w:lineRule="auto"/>
              <w:ind w:firstLine="0"/>
              <w:jc w:val="left"/>
            </w:pPr>
            <w:r>
              <w:t>Федорова Е.А.</w:t>
            </w:r>
          </w:p>
          <w:p w:rsidR="00D675A5" w:rsidRDefault="008924E9" w:rsidP="00732F4D">
            <w:pPr>
              <w:pStyle w:val="a0"/>
              <w:spacing w:line="240" w:lineRule="auto"/>
              <w:ind w:firstLine="0"/>
              <w:jc w:val="left"/>
            </w:pPr>
            <w:proofErr w:type="spellStart"/>
            <w:r>
              <w:t>Огарь</w:t>
            </w:r>
            <w:proofErr w:type="spellEnd"/>
            <w:r>
              <w:t xml:space="preserve"> М.Н.</w:t>
            </w:r>
          </w:p>
          <w:p w:rsidR="00D675A5" w:rsidRDefault="00D675A5" w:rsidP="00D675A5">
            <w:pPr>
              <w:pStyle w:val="a0"/>
              <w:spacing w:line="240" w:lineRule="auto"/>
              <w:ind w:firstLine="0"/>
              <w:jc w:val="left"/>
            </w:pPr>
          </w:p>
        </w:tc>
      </w:tr>
      <w:tr w:rsidR="00D675A5" w:rsidTr="00D675A5">
        <w:trPr>
          <w:cantSplit/>
        </w:trPr>
        <w:tc>
          <w:tcPr>
            <w:tcW w:w="617" w:type="dxa"/>
          </w:tcPr>
          <w:p w:rsidR="00D675A5" w:rsidRDefault="00D675A5" w:rsidP="009042C0">
            <w:pPr>
              <w:pStyle w:val="a0"/>
              <w:ind w:firstLine="0"/>
            </w:pPr>
            <w:r>
              <w:lastRenderedPageBreak/>
              <w:t>3.</w:t>
            </w:r>
          </w:p>
        </w:tc>
        <w:tc>
          <w:tcPr>
            <w:tcW w:w="7560" w:type="dxa"/>
          </w:tcPr>
          <w:p w:rsidR="00D675A5" w:rsidRDefault="00D675A5" w:rsidP="00D675A5">
            <w:pPr>
              <w:pStyle w:val="a0"/>
              <w:spacing w:line="240" w:lineRule="auto"/>
              <w:ind w:firstLine="0"/>
            </w:pPr>
            <w:r w:rsidRPr="000F5429">
              <w:t xml:space="preserve">Обеспечение условий для беспрепятственного доступа избирателей, являющихся инвалидами, к помещениям для голосования избирательных участков и благоустройство прилегающих к ним территорий в соответствии </w:t>
            </w:r>
            <w:proofErr w:type="gramStart"/>
            <w:r w:rsidRPr="000F5429">
              <w:t>с  Рекомендациями</w:t>
            </w:r>
            <w:proofErr w:type="gramEnd"/>
            <w:r w:rsidRPr="000F5429">
              <w:t xml:space="preserve"> по обеспечению избирательных прав граждан Российской Федерации, являющихся инвалидами, при проведении выборов в Российской Федерации, утвержденными постановлением Центральной избирательной комиссии Российской Федерации от</w:t>
            </w:r>
            <w:r>
              <w:t> </w:t>
            </w:r>
            <w:r w:rsidRPr="000F5429">
              <w:t>20</w:t>
            </w:r>
            <w:r>
              <w:t> </w:t>
            </w:r>
            <w:r w:rsidRPr="000F5429">
              <w:t>июня</w:t>
            </w:r>
            <w:r>
              <w:t> </w:t>
            </w:r>
            <w:r w:rsidRPr="000F5429">
              <w:t>2018</w:t>
            </w:r>
            <w:r>
              <w:t> </w:t>
            </w:r>
            <w:r w:rsidRPr="000F5429">
              <w:t>года</w:t>
            </w:r>
            <w:r>
              <w:t xml:space="preserve"> № </w:t>
            </w:r>
            <w:r w:rsidRPr="000F5429">
              <w:t>164/1338-7</w:t>
            </w:r>
          </w:p>
        </w:tc>
        <w:tc>
          <w:tcPr>
            <w:tcW w:w="2734" w:type="dxa"/>
          </w:tcPr>
          <w:p w:rsidR="00D675A5" w:rsidRDefault="00D675A5" w:rsidP="00D675A5">
            <w:pPr>
              <w:pStyle w:val="a0"/>
              <w:spacing w:line="240" w:lineRule="auto"/>
              <w:ind w:firstLine="0"/>
              <w:jc w:val="center"/>
            </w:pPr>
            <w:r>
              <w:t>Весь период</w:t>
            </w:r>
          </w:p>
        </w:tc>
        <w:tc>
          <w:tcPr>
            <w:tcW w:w="3798" w:type="dxa"/>
          </w:tcPr>
          <w:p w:rsidR="00E06021" w:rsidRDefault="00E06021" w:rsidP="00E06021">
            <w:pPr>
              <w:pStyle w:val="a0"/>
              <w:spacing w:line="240" w:lineRule="auto"/>
              <w:ind w:firstLine="0"/>
              <w:jc w:val="left"/>
            </w:pPr>
            <w:r>
              <w:t>Федорова Е.А.</w:t>
            </w:r>
          </w:p>
          <w:p w:rsidR="00732F4D" w:rsidRDefault="008924E9" w:rsidP="00732F4D">
            <w:pPr>
              <w:pStyle w:val="a0"/>
              <w:spacing w:line="240" w:lineRule="auto"/>
              <w:ind w:firstLine="0"/>
              <w:jc w:val="left"/>
            </w:pPr>
            <w:proofErr w:type="spellStart"/>
            <w:r>
              <w:t>Огарь</w:t>
            </w:r>
            <w:proofErr w:type="spellEnd"/>
            <w:r>
              <w:t xml:space="preserve"> М.Н.</w:t>
            </w:r>
          </w:p>
          <w:p w:rsidR="00D675A5" w:rsidRDefault="00D675A5" w:rsidP="00732F4D">
            <w:pPr>
              <w:pStyle w:val="a0"/>
              <w:spacing w:line="240" w:lineRule="auto"/>
              <w:ind w:firstLine="0"/>
              <w:jc w:val="left"/>
            </w:pPr>
            <w:r>
              <w:t>о</w:t>
            </w:r>
            <w:r w:rsidRPr="00116006">
              <w:t xml:space="preserve">тдел социальной защиты населения администрации </w:t>
            </w:r>
            <w:r w:rsidR="00732F4D">
              <w:t>Выборгског</w:t>
            </w:r>
            <w:r w:rsidRPr="00116006">
              <w:t>о района Санкт-Петербурга (по согласованию)</w:t>
            </w:r>
          </w:p>
        </w:tc>
      </w:tr>
      <w:tr w:rsidR="00D675A5" w:rsidTr="00D675A5">
        <w:trPr>
          <w:cantSplit/>
        </w:trPr>
        <w:tc>
          <w:tcPr>
            <w:tcW w:w="617" w:type="dxa"/>
          </w:tcPr>
          <w:p w:rsidR="00D675A5" w:rsidRDefault="00D675A5" w:rsidP="009042C0">
            <w:pPr>
              <w:pStyle w:val="a0"/>
              <w:ind w:firstLine="0"/>
            </w:pPr>
            <w:r>
              <w:t>4.</w:t>
            </w:r>
          </w:p>
        </w:tc>
        <w:tc>
          <w:tcPr>
            <w:tcW w:w="7560" w:type="dxa"/>
          </w:tcPr>
          <w:p w:rsidR="00D675A5" w:rsidRDefault="00D675A5" w:rsidP="00D675A5">
            <w:pPr>
              <w:pStyle w:val="a0"/>
              <w:spacing w:line="240" w:lineRule="auto"/>
              <w:ind w:firstLine="0"/>
            </w:pPr>
            <w:r>
              <w:t>Мониторинг доступности помещений для голосования для избирателей, являющихся инвалидами, иных маломобильных групп населения.</w:t>
            </w:r>
          </w:p>
        </w:tc>
        <w:tc>
          <w:tcPr>
            <w:tcW w:w="2734" w:type="dxa"/>
          </w:tcPr>
          <w:p w:rsidR="00D675A5" w:rsidRDefault="00D675A5" w:rsidP="00D675A5">
            <w:pPr>
              <w:pStyle w:val="a0"/>
              <w:spacing w:line="240" w:lineRule="auto"/>
              <w:ind w:firstLine="0"/>
              <w:jc w:val="center"/>
            </w:pPr>
            <w:r>
              <w:t>Весь период</w:t>
            </w:r>
          </w:p>
        </w:tc>
        <w:tc>
          <w:tcPr>
            <w:tcW w:w="3798" w:type="dxa"/>
          </w:tcPr>
          <w:p w:rsidR="00E06021" w:rsidRDefault="00E06021" w:rsidP="00E06021">
            <w:pPr>
              <w:pStyle w:val="a0"/>
              <w:spacing w:line="240" w:lineRule="auto"/>
              <w:ind w:firstLine="0"/>
              <w:jc w:val="left"/>
            </w:pPr>
            <w:r>
              <w:t>Федорова Е.А.</w:t>
            </w:r>
          </w:p>
          <w:p w:rsidR="00D675A5" w:rsidRDefault="008924E9" w:rsidP="00732F4D">
            <w:pPr>
              <w:pStyle w:val="a0"/>
              <w:spacing w:line="240" w:lineRule="auto"/>
              <w:ind w:firstLine="0"/>
              <w:jc w:val="left"/>
            </w:pPr>
            <w:proofErr w:type="spellStart"/>
            <w:r>
              <w:t>Огарь</w:t>
            </w:r>
            <w:proofErr w:type="spellEnd"/>
            <w:r>
              <w:t xml:space="preserve"> М.Н.</w:t>
            </w:r>
          </w:p>
          <w:p w:rsidR="00D675A5" w:rsidRPr="00116006" w:rsidRDefault="00D675A5" w:rsidP="00D675A5">
            <w:pPr>
              <w:pStyle w:val="a0"/>
              <w:spacing w:line="240" w:lineRule="auto"/>
              <w:ind w:firstLine="0"/>
              <w:jc w:val="left"/>
            </w:pPr>
            <w:r w:rsidRPr="00116006">
              <w:t xml:space="preserve">отдел социальной защиты населения администрации </w:t>
            </w:r>
            <w:r w:rsidR="00732F4D">
              <w:t>Выборгского</w:t>
            </w:r>
            <w:r w:rsidRPr="00116006">
              <w:t xml:space="preserve"> района Санкт-Петербурга </w:t>
            </w:r>
            <w:r w:rsidRPr="00116006">
              <w:br/>
              <w:t>(по согласованию),</w:t>
            </w:r>
          </w:p>
          <w:p w:rsidR="00D675A5" w:rsidRDefault="00D675A5" w:rsidP="00732F4D">
            <w:pPr>
              <w:pStyle w:val="a0"/>
              <w:spacing w:line="240" w:lineRule="auto"/>
              <w:ind w:firstLine="0"/>
              <w:jc w:val="left"/>
            </w:pPr>
            <w:proofErr w:type="spellStart"/>
            <w:r w:rsidRPr="00116006">
              <w:t>СПбГБУ</w:t>
            </w:r>
            <w:proofErr w:type="spellEnd"/>
            <w:r w:rsidRPr="00116006">
              <w:t xml:space="preserve"> СОН «Центр социальной реабилитации инвалидов и детей инвалидов </w:t>
            </w:r>
            <w:r w:rsidR="00732F4D">
              <w:t>Выборгского</w:t>
            </w:r>
            <w:r w:rsidRPr="00116006">
              <w:t xml:space="preserve"> района Санкт-</w:t>
            </w:r>
            <w:proofErr w:type="gramStart"/>
            <w:r w:rsidRPr="00116006">
              <w:t>Петербурга»</w:t>
            </w:r>
            <w:r w:rsidRPr="00116006">
              <w:br/>
              <w:t>(</w:t>
            </w:r>
            <w:proofErr w:type="gramEnd"/>
            <w:r w:rsidRPr="00116006">
              <w:t>по согласованию)</w:t>
            </w:r>
          </w:p>
        </w:tc>
      </w:tr>
      <w:tr w:rsidR="00D675A5" w:rsidTr="00D675A5">
        <w:trPr>
          <w:cantSplit/>
        </w:trPr>
        <w:tc>
          <w:tcPr>
            <w:tcW w:w="617" w:type="dxa"/>
          </w:tcPr>
          <w:p w:rsidR="00D675A5" w:rsidRDefault="00D675A5" w:rsidP="009042C0">
            <w:pPr>
              <w:pStyle w:val="a0"/>
              <w:ind w:firstLine="0"/>
            </w:pPr>
            <w:r>
              <w:lastRenderedPageBreak/>
              <w:t>5.</w:t>
            </w:r>
          </w:p>
        </w:tc>
        <w:tc>
          <w:tcPr>
            <w:tcW w:w="7560" w:type="dxa"/>
          </w:tcPr>
          <w:p w:rsidR="00D675A5" w:rsidRDefault="00D675A5" w:rsidP="00D675A5">
            <w:pPr>
              <w:pStyle w:val="a0"/>
              <w:spacing w:line="240" w:lineRule="auto"/>
              <w:ind w:firstLine="0"/>
            </w:pPr>
            <w:r w:rsidRPr="000F5429">
              <w:t xml:space="preserve">Уточнение мест компактного </w:t>
            </w:r>
            <w:proofErr w:type="gramStart"/>
            <w:r w:rsidRPr="000F5429">
              <w:t>проживания  избирателей</w:t>
            </w:r>
            <w:proofErr w:type="gramEnd"/>
            <w:r w:rsidRPr="000F5429">
              <w:t>,</w:t>
            </w:r>
            <w:r>
              <w:t xml:space="preserve"> </w:t>
            </w:r>
            <w:r w:rsidRPr="000F5429">
              <w:t>являющихся инвалидами, по видам стойких расстройств функций организма: зрения (слепые и слабовидящие), слуха (глухие), опорно-двигательного аппарата (лица, имеющие значительно выраженные нарушения функций верхних конечностей или нижних конечностей)для определения перечня специально оборудованных избирательных участков</w:t>
            </w:r>
            <w:r>
              <w:t>.</w:t>
            </w:r>
          </w:p>
        </w:tc>
        <w:tc>
          <w:tcPr>
            <w:tcW w:w="2734" w:type="dxa"/>
          </w:tcPr>
          <w:p w:rsidR="00D675A5" w:rsidRDefault="00D675A5" w:rsidP="00D675A5">
            <w:pPr>
              <w:pStyle w:val="a0"/>
              <w:spacing w:line="240" w:lineRule="auto"/>
              <w:ind w:firstLine="0"/>
              <w:jc w:val="center"/>
            </w:pPr>
            <w:r>
              <w:t>Весь период</w:t>
            </w:r>
          </w:p>
        </w:tc>
        <w:tc>
          <w:tcPr>
            <w:tcW w:w="3798" w:type="dxa"/>
          </w:tcPr>
          <w:p w:rsidR="00E06021" w:rsidRDefault="00E06021" w:rsidP="00E06021">
            <w:pPr>
              <w:pStyle w:val="a0"/>
              <w:spacing w:line="240" w:lineRule="auto"/>
              <w:ind w:firstLine="0"/>
              <w:jc w:val="left"/>
            </w:pPr>
            <w:r>
              <w:t>Федорова Е.А.</w:t>
            </w:r>
          </w:p>
          <w:p w:rsidR="00732F4D" w:rsidRDefault="008924E9" w:rsidP="00732F4D">
            <w:pPr>
              <w:pStyle w:val="a0"/>
              <w:spacing w:line="240" w:lineRule="auto"/>
              <w:ind w:firstLine="0"/>
              <w:jc w:val="left"/>
            </w:pPr>
            <w:proofErr w:type="spellStart"/>
            <w:r>
              <w:t>Огарь</w:t>
            </w:r>
            <w:proofErr w:type="spellEnd"/>
            <w:r>
              <w:t xml:space="preserve"> М.Н.</w:t>
            </w:r>
          </w:p>
          <w:p w:rsidR="00732F4D" w:rsidRPr="00116006" w:rsidRDefault="00732F4D" w:rsidP="00732F4D">
            <w:pPr>
              <w:pStyle w:val="a0"/>
              <w:spacing w:line="240" w:lineRule="auto"/>
              <w:ind w:firstLine="0"/>
              <w:jc w:val="left"/>
            </w:pPr>
            <w:r w:rsidRPr="00116006">
              <w:t xml:space="preserve">отдел социальной защиты населения администрации </w:t>
            </w:r>
            <w:r>
              <w:t>Выборгского</w:t>
            </w:r>
            <w:r w:rsidRPr="00116006">
              <w:t xml:space="preserve"> района Санкт-Петербурга </w:t>
            </w:r>
            <w:r w:rsidRPr="00116006">
              <w:br/>
              <w:t>(по согласованию),</w:t>
            </w:r>
          </w:p>
          <w:p w:rsidR="00D675A5" w:rsidRDefault="00732F4D" w:rsidP="00732F4D">
            <w:pPr>
              <w:pStyle w:val="a0"/>
              <w:spacing w:line="240" w:lineRule="auto"/>
              <w:ind w:firstLine="0"/>
              <w:jc w:val="left"/>
            </w:pPr>
            <w:proofErr w:type="spellStart"/>
            <w:r w:rsidRPr="00116006">
              <w:t>СПбГБУ</w:t>
            </w:r>
            <w:proofErr w:type="spellEnd"/>
            <w:r w:rsidRPr="00116006">
              <w:t xml:space="preserve"> СОН «Центр социальной реабилитации инвалидов и детей инвалидов </w:t>
            </w:r>
            <w:r>
              <w:t>Выборгского</w:t>
            </w:r>
            <w:r w:rsidRPr="00116006">
              <w:t xml:space="preserve"> района Санкт-</w:t>
            </w:r>
            <w:proofErr w:type="gramStart"/>
            <w:r w:rsidRPr="00116006">
              <w:t>Петербурга»</w:t>
            </w:r>
            <w:r w:rsidRPr="00116006">
              <w:br/>
              <w:t>(</w:t>
            </w:r>
            <w:proofErr w:type="gramEnd"/>
            <w:r w:rsidRPr="00116006">
              <w:t>по согласованию)</w:t>
            </w:r>
          </w:p>
        </w:tc>
      </w:tr>
    </w:tbl>
    <w:p w:rsidR="002177F7" w:rsidRDefault="002177F7"/>
    <w:sectPr w:rsidR="002177F7" w:rsidSect="008A74AD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5F5" w:rsidRDefault="002A05F5" w:rsidP="008A74AD">
      <w:pPr>
        <w:spacing w:line="240" w:lineRule="auto"/>
      </w:pPr>
      <w:r>
        <w:separator/>
      </w:r>
    </w:p>
  </w:endnote>
  <w:endnote w:type="continuationSeparator" w:id="0">
    <w:p w:rsidR="002A05F5" w:rsidRDefault="002A05F5" w:rsidP="008A74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5F5" w:rsidRDefault="002A05F5" w:rsidP="008A74AD">
      <w:pPr>
        <w:spacing w:line="240" w:lineRule="auto"/>
      </w:pPr>
      <w:r>
        <w:separator/>
      </w:r>
    </w:p>
  </w:footnote>
  <w:footnote w:type="continuationSeparator" w:id="0">
    <w:p w:rsidR="002A05F5" w:rsidRDefault="002A05F5" w:rsidP="008A74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788563"/>
      <w:docPartObj>
        <w:docPartGallery w:val="Page Numbers (Top of Page)"/>
        <w:docPartUnique/>
      </w:docPartObj>
    </w:sdtPr>
    <w:sdtEndPr/>
    <w:sdtContent>
      <w:p w:rsidR="008A74AD" w:rsidRDefault="005363EA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D55A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A74AD" w:rsidRDefault="008A74A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5A5"/>
    <w:rsid w:val="00116EF7"/>
    <w:rsid w:val="001D3E80"/>
    <w:rsid w:val="002177F7"/>
    <w:rsid w:val="002A05F5"/>
    <w:rsid w:val="003033CD"/>
    <w:rsid w:val="00331984"/>
    <w:rsid w:val="003F45AC"/>
    <w:rsid w:val="004D1399"/>
    <w:rsid w:val="004D55A9"/>
    <w:rsid w:val="005363EA"/>
    <w:rsid w:val="00732F4D"/>
    <w:rsid w:val="008924E9"/>
    <w:rsid w:val="008A74AD"/>
    <w:rsid w:val="009A740A"/>
    <w:rsid w:val="009C3848"/>
    <w:rsid w:val="00D675A5"/>
    <w:rsid w:val="00DE7915"/>
    <w:rsid w:val="00E06021"/>
    <w:rsid w:val="00E2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C6A0FD-EB0E-451F-A1F0-5A247A76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5A5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0"/>
    <w:link w:val="10"/>
    <w:uiPriority w:val="10"/>
    <w:qFormat/>
    <w:rsid w:val="00D675A5"/>
    <w:pPr>
      <w:keepNext/>
      <w:keepLines/>
      <w:spacing w:before="120" w:after="120" w:line="240" w:lineRule="auto"/>
      <w:jc w:val="center"/>
      <w:outlineLvl w:val="0"/>
    </w:pPr>
    <w:rPr>
      <w:rFonts w:eastAsiaTheme="majorEastAsia" w:cstheme="majorBidi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10"/>
    <w:rsid w:val="00D675A5"/>
    <w:rPr>
      <w:rFonts w:ascii="Times New Roman" w:eastAsiaTheme="majorEastAsia" w:hAnsi="Times New Roman" w:cstheme="majorBidi"/>
      <w:sz w:val="28"/>
      <w:szCs w:val="32"/>
    </w:rPr>
  </w:style>
  <w:style w:type="paragraph" w:styleId="a0">
    <w:name w:val="Body Text"/>
    <w:basedOn w:val="a"/>
    <w:link w:val="a4"/>
    <w:qFormat/>
    <w:rsid w:val="00D675A5"/>
    <w:pPr>
      <w:ind w:firstLine="709"/>
      <w:contextualSpacing/>
    </w:pPr>
  </w:style>
  <w:style w:type="character" w:customStyle="1" w:styleId="a4">
    <w:name w:val="Основной текст Знак"/>
    <w:basedOn w:val="a1"/>
    <w:link w:val="a0"/>
    <w:rsid w:val="00D675A5"/>
    <w:rPr>
      <w:rFonts w:ascii="Times New Roman" w:hAnsi="Times New Roman"/>
      <w:sz w:val="28"/>
    </w:rPr>
  </w:style>
  <w:style w:type="table" w:styleId="a5">
    <w:name w:val="Table Grid"/>
    <w:basedOn w:val="a2"/>
    <w:uiPriority w:val="39"/>
    <w:rsid w:val="00D67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сылка приложения"/>
    <w:basedOn w:val="a"/>
    <w:uiPriority w:val="9"/>
    <w:qFormat/>
    <w:rsid w:val="00D675A5"/>
    <w:pPr>
      <w:spacing w:line="240" w:lineRule="auto"/>
      <w:ind w:left="3969"/>
      <w:jc w:val="center"/>
    </w:pPr>
    <w:rPr>
      <w:lang w:val="en-US"/>
    </w:rPr>
  </w:style>
  <w:style w:type="paragraph" w:styleId="a7">
    <w:name w:val="No Spacing"/>
    <w:uiPriority w:val="1"/>
    <w:qFormat/>
    <w:rsid w:val="00D675A5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header"/>
    <w:basedOn w:val="a"/>
    <w:link w:val="a9"/>
    <w:uiPriority w:val="99"/>
    <w:unhideWhenUsed/>
    <w:rsid w:val="008A74A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8A74AD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semiHidden/>
    <w:unhideWhenUsed/>
    <w:rsid w:val="008A74AD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semiHidden/>
    <w:rsid w:val="008A74A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User</cp:lastModifiedBy>
  <cp:revision>6</cp:revision>
  <dcterms:created xsi:type="dcterms:W3CDTF">2020-07-29T19:45:00Z</dcterms:created>
  <dcterms:modified xsi:type="dcterms:W3CDTF">2020-08-14T07:45:00Z</dcterms:modified>
</cp:coreProperties>
</file>